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6"/>
        <w:gridCol w:w="4789"/>
      </w:tblGrid>
      <w:tr w:rsidR="00EF51B4" w:rsidRPr="00EF51B4" w:rsidTr="00EF51B4">
        <w:trPr>
          <w:trHeight w:val="390"/>
        </w:trPr>
        <w:tc>
          <w:tcPr>
            <w:tcW w:w="10416" w:type="dxa"/>
            <w:gridSpan w:val="2"/>
            <w:noWrap/>
            <w:hideMark/>
          </w:tcPr>
          <w:p w:rsidR="00EF51B4" w:rsidRPr="00EF51B4" w:rsidRDefault="00EF51B4" w:rsidP="00EF51B4">
            <w:pPr>
              <w:rPr>
                <w:b/>
                <w:bCs/>
              </w:rPr>
            </w:pPr>
            <w:r w:rsidRPr="00EF51B4">
              <w:rPr>
                <w:b/>
                <w:bCs/>
              </w:rPr>
              <w:t>Информация о существенных фактах (событиях, действиях).</w:t>
            </w:r>
          </w:p>
        </w:tc>
      </w:tr>
      <w:tr w:rsidR="00EF51B4" w:rsidRPr="00EF51B4" w:rsidTr="00EF51B4">
        <w:trPr>
          <w:trHeight w:val="405"/>
        </w:trPr>
        <w:tc>
          <w:tcPr>
            <w:tcW w:w="10416" w:type="dxa"/>
            <w:gridSpan w:val="2"/>
            <w:noWrap/>
            <w:hideMark/>
          </w:tcPr>
          <w:p w:rsidR="00EF51B4" w:rsidRPr="00EF51B4" w:rsidRDefault="00EF51B4" w:rsidP="00EF51B4">
            <w:r w:rsidRPr="00EF51B4">
              <w:t>О выплате дивидендов по акциям за_____________2024 год________________:</w:t>
            </w:r>
          </w:p>
        </w:tc>
      </w:tr>
      <w:tr w:rsidR="00EF51B4" w:rsidRPr="00EF51B4" w:rsidTr="00EF51B4">
        <w:trPr>
          <w:trHeight w:val="840"/>
        </w:trPr>
        <w:tc>
          <w:tcPr>
            <w:tcW w:w="5078" w:type="dxa"/>
            <w:hideMark/>
          </w:tcPr>
          <w:p w:rsidR="00EF51B4" w:rsidRPr="00EF51B4" w:rsidRDefault="00EF51B4" w:rsidP="00EF51B4">
            <w:r w:rsidRPr="00EF51B4">
              <w:t>Полное наименование акционерного общества</w:t>
            </w:r>
          </w:p>
        </w:tc>
        <w:tc>
          <w:tcPr>
            <w:tcW w:w="5338" w:type="dxa"/>
            <w:hideMark/>
          </w:tcPr>
          <w:p w:rsidR="00EF51B4" w:rsidRPr="00EF51B4" w:rsidRDefault="00EF51B4" w:rsidP="00EF51B4">
            <w:r w:rsidRPr="00EF51B4">
              <w:t>Открытое акционерное общество "</w:t>
            </w:r>
            <w:proofErr w:type="spellStart"/>
            <w:r w:rsidRPr="00EF51B4">
              <w:t>Матеевичи</w:t>
            </w:r>
            <w:proofErr w:type="spellEnd"/>
            <w:r w:rsidRPr="00EF51B4">
              <w:t xml:space="preserve">" </w:t>
            </w:r>
          </w:p>
        </w:tc>
      </w:tr>
      <w:tr w:rsidR="00EF51B4" w:rsidRPr="00EF51B4" w:rsidTr="00EF51B4">
        <w:trPr>
          <w:trHeight w:val="1200"/>
        </w:trPr>
        <w:tc>
          <w:tcPr>
            <w:tcW w:w="5078" w:type="dxa"/>
            <w:hideMark/>
          </w:tcPr>
          <w:p w:rsidR="00EF51B4" w:rsidRPr="00EF51B4" w:rsidRDefault="00EF51B4" w:rsidP="00EF51B4">
            <w:r w:rsidRPr="00EF51B4">
              <w:t>Местонахождение акционерного общества</w:t>
            </w:r>
          </w:p>
        </w:tc>
        <w:tc>
          <w:tcPr>
            <w:tcW w:w="5338" w:type="dxa"/>
            <w:hideMark/>
          </w:tcPr>
          <w:p w:rsidR="00EF51B4" w:rsidRPr="00EF51B4" w:rsidRDefault="00EF51B4" w:rsidP="00EF51B4">
            <w:proofErr w:type="spellStart"/>
            <w:r w:rsidRPr="00EF51B4">
              <w:t>агр</w:t>
            </w:r>
            <w:proofErr w:type="spellEnd"/>
            <w:r w:rsidRPr="00EF51B4">
              <w:t xml:space="preserve">. </w:t>
            </w:r>
            <w:proofErr w:type="spellStart"/>
            <w:r w:rsidRPr="00EF51B4">
              <w:t>Кривляны</w:t>
            </w:r>
            <w:proofErr w:type="spellEnd"/>
            <w:r w:rsidRPr="00EF51B4">
              <w:t>, ул. Ленина, 5-1.</w:t>
            </w:r>
          </w:p>
        </w:tc>
      </w:tr>
      <w:tr w:rsidR="00EF51B4" w:rsidRPr="00EF51B4" w:rsidTr="00EF51B4">
        <w:trPr>
          <w:trHeight w:val="1260"/>
        </w:trPr>
        <w:tc>
          <w:tcPr>
            <w:tcW w:w="5078" w:type="dxa"/>
            <w:hideMark/>
          </w:tcPr>
          <w:p w:rsidR="00EF51B4" w:rsidRPr="00EF51B4" w:rsidRDefault="00EF51B4" w:rsidP="00EF51B4">
            <w:r w:rsidRPr="00EF51B4">
              <w:t>Дата принятия решения общего 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5338" w:type="dxa"/>
            <w:hideMark/>
          </w:tcPr>
          <w:p w:rsidR="00EF51B4" w:rsidRPr="00EF51B4" w:rsidRDefault="00EF51B4" w:rsidP="00EF51B4">
            <w:r w:rsidRPr="00EF51B4">
              <w:t>19.03.2025</w:t>
            </w:r>
          </w:p>
        </w:tc>
      </w:tr>
      <w:tr w:rsidR="00EF51B4" w:rsidRPr="00EF51B4" w:rsidTr="00EF51B4">
        <w:trPr>
          <w:trHeight w:val="630"/>
        </w:trPr>
        <w:tc>
          <w:tcPr>
            <w:tcW w:w="5078" w:type="dxa"/>
            <w:hideMark/>
          </w:tcPr>
          <w:p w:rsidR="00EF51B4" w:rsidRPr="00EF51B4" w:rsidRDefault="00EF51B4" w:rsidP="00EF51B4">
            <w:r w:rsidRPr="00EF51B4">
              <w:t>Дивиденды, начисленные на одну акцию по:</w:t>
            </w:r>
          </w:p>
        </w:tc>
        <w:tc>
          <w:tcPr>
            <w:tcW w:w="5338" w:type="dxa"/>
            <w:hideMark/>
          </w:tcPr>
          <w:p w:rsidR="00EF51B4" w:rsidRPr="00EF51B4" w:rsidRDefault="00EF51B4" w:rsidP="00EF51B4">
            <w:r w:rsidRPr="00EF51B4">
              <w:t> </w:t>
            </w:r>
          </w:p>
        </w:tc>
      </w:tr>
      <w:tr w:rsidR="00EF51B4" w:rsidRPr="00EF51B4" w:rsidTr="00EF51B4">
        <w:trPr>
          <w:trHeight w:val="375"/>
        </w:trPr>
        <w:tc>
          <w:tcPr>
            <w:tcW w:w="5078" w:type="dxa"/>
            <w:hideMark/>
          </w:tcPr>
          <w:p w:rsidR="00EF51B4" w:rsidRPr="00EF51B4" w:rsidRDefault="00EF51B4" w:rsidP="00EF51B4">
            <w:r w:rsidRPr="00EF51B4">
              <w:t>- простым акциям:</w:t>
            </w:r>
          </w:p>
        </w:tc>
        <w:tc>
          <w:tcPr>
            <w:tcW w:w="5338" w:type="dxa"/>
            <w:hideMark/>
          </w:tcPr>
          <w:p w:rsidR="00EF51B4" w:rsidRPr="00EF51B4" w:rsidRDefault="00EF51B4" w:rsidP="00EF51B4">
            <w:r w:rsidRPr="00EF51B4">
              <w:t>4,</w:t>
            </w:r>
            <w:proofErr w:type="gramStart"/>
            <w:r w:rsidRPr="00EF51B4">
              <w:t xml:space="preserve">49  </w:t>
            </w:r>
            <w:proofErr w:type="spellStart"/>
            <w:r w:rsidRPr="00EF51B4">
              <w:t>бел.руб</w:t>
            </w:r>
            <w:proofErr w:type="spellEnd"/>
            <w:proofErr w:type="gramEnd"/>
          </w:p>
        </w:tc>
      </w:tr>
      <w:tr w:rsidR="00EF51B4" w:rsidRPr="00EF51B4" w:rsidTr="00EF51B4">
        <w:trPr>
          <w:trHeight w:val="630"/>
        </w:trPr>
        <w:tc>
          <w:tcPr>
            <w:tcW w:w="5078" w:type="dxa"/>
            <w:hideMark/>
          </w:tcPr>
          <w:p w:rsidR="00EF51B4" w:rsidRPr="00EF51B4" w:rsidRDefault="00EF51B4" w:rsidP="00EF51B4">
            <w:r w:rsidRPr="00EF51B4">
              <w:t>- привилегированным акциям (типам привилегированных акций):</w:t>
            </w:r>
          </w:p>
        </w:tc>
        <w:tc>
          <w:tcPr>
            <w:tcW w:w="5338" w:type="dxa"/>
            <w:hideMark/>
          </w:tcPr>
          <w:p w:rsidR="00EF51B4" w:rsidRPr="00EF51B4" w:rsidRDefault="00EF51B4" w:rsidP="00EF51B4">
            <w:r w:rsidRPr="00EF51B4">
              <w:t> </w:t>
            </w:r>
          </w:p>
        </w:tc>
      </w:tr>
      <w:tr w:rsidR="00EF51B4" w:rsidRPr="00EF51B4" w:rsidTr="00F86CBA">
        <w:trPr>
          <w:trHeight w:val="270"/>
        </w:trPr>
        <w:tc>
          <w:tcPr>
            <w:tcW w:w="5078" w:type="dxa"/>
            <w:hideMark/>
          </w:tcPr>
          <w:p w:rsidR="00EF51B4" w:rsidRPr="00EF51B4" w:rsidRDefault="00EF51B4" w:rsidP="00EF51B4">
            <w:r w:rsidRPr="00EF51B4">
              <w:t>Срок выплаты дивидендов по акциям</w:t>
            </w:r>
          </w:p>
        </w:tc>
        <w:tc>
          <w:tcPr>
            <w:tcW w:w="5338" w:type="dxa"/>
            <w:hideMark/>
          </w:tcPr>
          <w:p w:rsidR="00EF51B4" w:rsidRPr="00EF51B4" w:rsidRDefault="00EF51B4" w:rsidP="00F86CBA">
            <w:r w:rsidRPr="00EF51B4">
              <w:t xml:space="preserve">не позднее 22 апреля 2024 года: </w:t>
            </w:r>
            <w:r w:rsidRPr="00EF51B4">
              <w:br/>
            </w:r>
          </w:p>
        </w:tc>
      </w:tr>
      <w:tr w:rsidR="00EF51B4" w:rsidRPr="00EF51B4" w:rsidTr="00EF51B4">
        <w:trPr>
          <w:trHeight w:val="2760"/>
        </w:trPr>
        <w:tc>
          <w:tcPr>
            <w:tcW w:w="5078" w:type="dxa"/>
            <w:hideMark/>
          </w:tcPr>
          <w:p w:rsidR="00EF51B4" w:rsidRPr="00EF51B4" w:rsidRDefault="00EF51B4" w:rsidP="00EF51B4">
            <w:r w:rsidRPr="00EF51B4">
              <w:t>Порядок выплаты дивидендов по акциям</w:t>
            </w:r>
          </w:p>
        </w:tc>
        <w:tc>
          <w:tcPr>
            <w:tcW w:w="5338" w:type="dxa"/>
            <w:hideMark/>
          </w:tcPr>
          <w:p w:rsidR="00EF51B4" w:rsidRPr="00EF51B4" w:rsidRDefault="00EF51B4" w:rsidP="00EF51B4">
            <w:bookmarkStart w:id="0" w:name="_GoBack"/>
            <w:r w:rsidRPr="00EF51B4">
              <w:t xml:space="preserve">не позднее 22 апреля 2024 года: </w:t>
            </w:r>
            <w:bookmarkEnd w:id="0"/>
            <w:r w:rsidRPr="00EF51B4">
              <w:br/>
              <w:t xml:space="preserve">- на государственный пакет акций путем перечисления в районный </w:t>
            </w:r>
            <w:proofErr w:type="gramStart"/>
            <w:r w:rsidRPr="00EF51B4">
              <w:t>бюджет.</w:t>
            </w:r>
            <w:r w:rsidRPr="00EF51B4">
              <w:br/>
              <w:t>-</w:t>
            </w:r>
            <w:proofErr w:type="gramEnd"/>
            <w:r w:rsidRPr="00EF51B4">
              <w:t xml:space="preserve"> физическим лицам:  работающим акционерам – по отдельным ведомостям путем перечисления денежных средств на текущий (расчетный) банковский счет работника,  неработающим акционерам – в кассе общества по адресу: </w:t>
            </w:r>
            <w:proofErr w:type="spellStart"/>
            <w:r w:rsidRPr="00EF51B4">
              <w:t>агр</w:t>
            </w:r>
            <w:proofErr w:type="spellEnd"/>
            <w:r w:rsidRPr="00EF51B4">
              <w:t xml:space="preserve">. </w:t>
            </w:r>
            <w:proofErr w:type="spellStart"/>
            <w:r w:rsidRPr="00EF51B4">
              <w:t>Кривляны</w:t>
            </w:r>
            <w:proofErr w:type="spellEnd"/>
            <w:r w:rsidRPr="00EF51B4">
              <w:t>, ул. Ленина, д. 5-1</w:t>
            </w:r>
            <w:r w:rsidRPr="00EF51B4">
              <w:br/>
              <w:t>Периодичность выплаты дивидендов - один раз в год.</w:t>
            </w:r>
          </w:p>
        </w:tc>
      </w:tr>
    </w:tbl>
    <w:p w:rsidR="00F37BC8" w:rsidRDefault="00F37BC8"/>
    <w:sectPr w:rsidR="00F3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DE"/>
    <w:rsid w:val="000903DE"/>
    <w:rsid w:val="00EF51B4"/>
    <w:rsid w:val="00F37BC8"/>
    <w:rsid w:val="00F8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9F46C-F5D0-4294-A558-D852F148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Bux</cp:lastModifiedBy>
  <cp:revision>4</cp:revision>
  <dcterms:created xsi:type="dcterms:W3CDTF">2025-04-15T11:23:00Z</dcterms:created>
  <dcterms:modified xsi:type="dcterms:W3CDTF">2025-04-15T11:28:00Z</dcterms:modified>
</cp:coreProperties>
</file>